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35F88CE6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2906D6" w:rsidRPr="002906D6">
        <w:rPr>
          <w:rStyle w:val="BLOCKBOLD"/>
          <w:rFonts w:ascii="Garamond" w:hAnsi="Garamond"/>
          <w:sz w:val="22"/>
          <w:szCs w:val="22"/>
        </w:rPr>
        <w:t>lavori di realizzazione di edifici a servizio delle attività di competenza della committente ricadenti sulle tratte autostradali delle direzioni di tronco di Bologna (DT3) e Udine (DT9).</w:t>
      </w:r>
    </w:p>
    <w:p w14:paraId="624BD775" w14:textId="5A2688E6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18D3977A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2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770C05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770C05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770C05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770C05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770C05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770C05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770C05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770C05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770C05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770C05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770C05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770C05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770C05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770C05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770C05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5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770C0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284A5845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CEF38A2" w:rsidR="00261CE5" w:rsidRPr="00DD1BB1" w:rsidRDefault="00770C05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770C05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770C05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0FC88CD4" w:rsidR="004F448C" w:rsidRPr="00DD1BB1" w:rsidRDefault="002906D6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770C05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770C05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770C05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770C05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6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F234CAC" w:rsidR="004F448C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2906D6">
        <w:rPr>
          <w:rFonts w:ascii="Garamond" w:hAnsi="Garamond"/>
          <w:sz w:val="22"/>
          <w:szCs w:val="22"/>
        </w:rPr>
        <w:t>di possedere i requisiti di idoneità tecnico-professionale di cui all’art. 90 del D. Lgs. 81/2008 e s.m.i., in relazione alla specificità dell’appalto il cui oggetto e modalità di esecuzione dichiara parimenti di ben conoscere</w:t>
      </w:r>
      <w:r w:rsidRPr="00DD1BB1">
        <w:rPr>
          <w:rFonts w:ascii="Garamond" w:hAnsi="Garamond"/>
          <w:sz w:val="22"/>
          <w:szCs w:val="22"/>
        </w:rPr>
        <w:t>;</w:t>
      </w:r>
      <w:r w:rsidR="00370164">
        <w:rPr>
          <w:rFonts w:ascii="Garamond" w:hAnsi="Garamond"/>
          <w:sz w:val="22"/>
          <w:szCs w:val="22"/>
        </w:rPr>
        <w:t xml:space="preserve"> </w:t>
      </w:r>
    </w:p>
    <w:p w14:paraId="7E0F1BED" w14:textId="1797108D" w:rsidR="005210E8" w:rsidRPr="005210E8" w:rsidRDefault="005210E8" w:rsidP="005210E8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210E8">
        <w:rPr>
          <w:rFonts w:ascii="Garamond" w:hAnsi="Garamond"/>
          <w:sz w:val="22"/>
          <w:szCs w:val="22"/>
        </w:rPr>
        <w:t>di possedere i requisiti di capacità tecnica e professionale di cui al paragrafo 7.2 del presente disciplinare;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0CEEC33D" w14:textId="77777777" w:rsidR="005210E8" w:rsidRPr="005210E8" w:rsidRDefault="005210E8" w:rsidP="005210E8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210E8">
        <w:rPr>
          <w:rFonts w:ascii="Garamond" w:hAnsi="Garamond"/>
          <w:sz w:val="22"/>
          <w:szCs w:val="22"/>
        </w:rPr>
        <w:t>i lavori o le parti di opere che intende subappaltare o concedere in cottimo, in conformità a quanto previsto dall’art. 119 del Codice;</w:t>
      </w:r>
    </w:p>
    <w:p w14:paraId="08AF1358" w14:textId="43F6EFCB" w:rsidR="005210E8" w:rsidRPr="005210E8" w:rsidRDefault="005210E8" w:rsidP="005210E8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210E8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 c.d. subappalto necessario</w:t>
      </w:r>
      <w:r w:rsidRPr="005210E8">
        <w:rPr>
          <w:rFonts w:ascii="Garamond" w:hAnsi="Garamond"/>
          <w:sz w:val="22"/>
          <w:szCs w:val="22"/>
        </w:rPr>
        <w:t>: di affidare le lavorazioni riconducibili alla categoria OG11, nella misura del 100%, a imprese in possesso dei previsti requisiti;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edotto degli obblighi derivanti dal Codice Etico del Gruppo ASPI reperibile sul sito www.autostrade.it e di impegnarsi, in caso di aggiudicazione, ad osservare e a far osservare ai </w:t>
      </w:r>
      <w:r w:rsidRPr="00DD1BB1">
        <w:rPr>
          <w:rFonts w:ascii="Garamond" w:hAnsi="Garamond"/>
          <w:sz w:val="22"/>
          <w:szCs w:val="22"/>
        </w:rPr>
        <w:lastRenderedPageBreak/>
        <w:t>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770C05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770C05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1C125388" w:rsidR="004205DF" w:rsidRPr="00DD1BB1" w:rsidRDefault="00770C05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882406" w:rsidRPr="002906D6">
        <w:rPr>
          <w:rFonts w:ascii="Garamond" w:hAnsi="Garamond"/>
          <w:sz w:val="22"/>
          <w:szCs w:val="22"/>
        </w:rPr>
        <w:t>20%</w:t>
      </w:r>
      <w:r w:rsidR="002B265E" w:rsidRPr="002906D6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2906D6">
        <w:rPr>
          <w:rFonts w:ascii="Garamond" w:hAnsi="Garamond"/>
          <w:sz w:val="22"/>
          <w:szCs w:val="22"/>
        </w:rPr>
        <w:t>:</w:t>
      </w:r>
      <w:r w:rsidR="004205DF" w:rsidRPr="002906D6">
        <w:rPr>
          <w:rFonts w:ascii="Garamond" w:hAnsi="Garamond"/>
          <w:sz w:val="22"/>
          <w:szCs w:val="22"/>
        </w:rPr>
        <w:t xml:space="preserve"> </w:t>
      </w:r>
      <w:r w:rsidR="002906D6" w:rsidRPr="002906D6">
        <w:rPr>
          <w:rFonts w:ascii="Garamond" w:hAnsi="Garamond"/>
          <w:sz w:val="22"/>
          <w:szCs w:val="22"/>
        </w:rPr>
        <w:t>UNI ISO 45001, UNI EN ISO 14001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627B293B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0DC85E56" w14:textId="154B8175" w:rsidR="00254D3D" w:rsidRPr="002906D6" w:rsidRDefault="006B4A92" w:rsidP="002906D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29E7CAAA" w:rsidR="002131E5" w:rsidRPr="00DD1BB1" w:rsidRDefault="002906D6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7"/>
      </w:r>
    </w:p>
    <w:p w14:paraId="39E9C80B" w14:textId="3C56A51D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6F9F170E" w:rsidR="00345A96" w:rsidRPr="00DD1BB1" w:rsidRDefault="00770C05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2906D6" w:rsidRPr="002906D6">
        <w:rPr>
          <w:rFonts w:ascii="Garamond" w:hAnsi="Garamond"/>
          <w:sz w:val="22"/>
          <w:szCs w:val="22"/>
        </w:rPr>
        <w:t>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2858B02A" w14:textId="4D81F4CC" w:rsidR="00345A96" w:rsidRPr="00DD1BB1" w:rsidRDefault="00770C05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2906D6" w:rsidRPr="002906D6">
        <w:rPr>
          <w:rFonts w:ascii="Garamond" w:hAnsi="Garamond"/>
          <w:sz w:val="22"/>
          <w:szCs w:val="22"/>
        </w:rPr>
        <w:t>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7EE1C415" w:rsidR="00345A96" w:rsidRPr="00DD1BB1" w:rsidRDefault="00770C05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2906D6" w:rsidRPr="002906D6">
        <w:rPr>
          <w:rFonts w:ascii="Garamond" w:hAnsi="Garamond"/>
          <w:sz w:val="22"/>
          <w:szCs w:val="22"/>
        </w:rPr>
        <w:t xml:space="preserve">3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2906D6">
        <w:rPr>
          <w:rFonts w:ascii="Garamond" w:hAnsi="Garamond"/>
          <w:sz w:val="22"/>
          <w:szCs w:val="22"/>
        </w:rPr>
        <w:t>;</w:t>
      </w:r>
    </w:p>
    <w:p w14:paraId="44E97D10" w14:textId="77777777" w:rsidR="002906D6" w:rsidRDefault="00345A96" w:rsidP="002906D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1A9213AC" w:rsidR="00345A96" w:rsidRPr="00DD1BB1" w:rsidRDefault="00345A96" w:rsidP="002906D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2906D6" w:rsidRPr="002906D6">
        <w:rPr>
          <w:rFonts w:ascii="Garamond" w:hAnsi="Garamond"/>
          <w:sz w:val="22"/>
          <w:szCs w:val="22"/>
        </w:rPr>
        <w:t xml:space="preserve">10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1243933D" w:rsidR="004C5499" w:rsidRPr="00DD1BB1" w:rsidRDefault="002906D6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162E042B" w:rsidR="00D32953" w:rsidRPr="00DD1BB1" w:rsidRDefault="00091E8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659A08EB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5210E8">
        <w:rPr>
          <w:rFonts w:ascii="Garamond" w:hAnsi="Garamond"/>
          <w:sz w:val="22"/>
          <w:szCs w:val="22"/>
        </w:rPr>
        <w:t xml:space="preserve">paragrafo </w:t>
      </w:r>
      <w:r w:rsidR="00091E83" w:rsidRPr="005210E8">
        <w:rPr>
          <w:rFonts w:ascii="Garamond" w:hAnsi="Garamond"/>
          <w:sz w:val="22"/>
          <w:szCs w:val="22"/>
        </w:rPr>
        <w:t>29</w:t>
      </w:r>
      <w:r w:rsidR="0087597C" w:rsidRPr="005210E8">
        <w:rPr>
          <w:rFonts w:ascii="Garamond" w:hAnsi="Garamond"/>
          <w:sz w:val="22"/>
          <w:szCs w:val="22"/>
        </w:rPr>
        <w:t xml:space="preserve"> </w:t>
      </w:r>
      <w:r w:rsidR="0087597C" w:rsidRPr="005210E8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5210E8">
        <w:rPr>
          <w:rFonts w:ascii="Garamond" w:hAnsi="Garamond"/>
          <w:sz w:val="22"/>
          <w:szCs w:val="22"/>
          <w:lang w:val="x-none"/>
        </w:rPr>
        <w:t xml:space="preserve"> </w:t>
      </w:r>
      <w:r w:rsidRPr="005210E8">
        <w:rPr>
          <w:rFonts w:ascii="Garamond" w:hAnsi="Garamond"/>
          <w:sz w:val="22"/>
          <w:szCs w:val="22"/>
        </w:rPr>
        <w:t>del Disciplinare di gara</w:t>
      </w:r>
      <w:r w:rsidR="00743F07" w:rsidRPr="005210E8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5210E8">
        <w:rPr>
          <w:rFonts w:ascii="Garamond" w:hAnsi="Garamond"/>
          <w:sz w:val="22"/>
          <w:szCs w:val="22"/>
        </w:rPr>
        <w:t xml:space="preserve">, prestando il </w:t>
      </w:r>
      <w:r w:rsidR="00C21045" w:rsidRPr="00DD1BB1">
        <w:rPr>
          <w:rFonts w:ascii="Garamond" w:hAnsi="Garamond"/>
          <w:sz w:val="22"/>
          <w:szCs w:val="22"/>
        </w:rPr>
        <w:t>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770C05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82E7E17" w:rsidR="004F3B4A" w:rsidRPr="00DD1BB1" w:rsidRDefault="00770C05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091E83">
        <w:rPr>
          <w:rFonts w:ascii="Garamond" w:hAnsi="Garamond"/>
          <w:sz w:val="22"/>
          <w:szCs w:val="22"/>
        </w:rPr>
        <w:t>paragrafo</w:t>
      </w:r>
      <w:r w:rsidR="004F3B4A" w:rsidRPr="00091E83">
        <w:rPr>
          <w:rFonts w:ascii="Garamond" w:hAnsi="Garamond"/>
          <w:sz w:val="22"/>
          <w:szCs w:val="22"/>
          <w:lang w:val="x-none"/>
        </w:rPr>
        <w:t xml:space="preserve"> </w:t>
      </w:r>
      <w:r w:rsidR="00091E83" w:rsidRPr="00091E83">
        <w:rPr>
          <w:rFonts w:ascii="Garamond" w:hAnsi="Garamond"/>
          <w:sz w:val="22"/>
          <w:szCs w:val="22"/>
        </w:rPr>
        <w:t>2.3</w:t>
      </w:r>
      <w:r w:rsidR="0087597C" w:rsidRPr="00091E83">
        <w:rPr>
          <w:rFonts w:ascii="Garamond" w:hAnsi="Garamond"/>
          <w:sz w:val="22"/>
          <w:szCs w:val="22"/>
        </w:rPr>
        <w:t xml:space="preserve"> </w:t>
      </w:r>
      <w:r w:rsidR="0087597C" w:rsidRPr="00091E83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091E83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08EB2011" w:rsidR="005A3A23" w:rsidRPr="00DD1BB1" w:rsidRDefault="00770C05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91E83" w:rsidRPr="00091E83">
        <w:rPr>
          <w:rFonts w:ascii="Garamond" w:hAnsi="Garamond"/>
          <w:sz w:val="22"/>
          <w:szCs w:val="22"/>
        </w:rPr>
        <w:t xml:space="preserve">paragrafo 2.3 “comunicazioni”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F861" w14:textId="77777777" w:rsidR="00934A5F" w:rsidRDefault="00934A5F">
      <w:r>
        <w:separator/>
      </w:r>
    </w:p>
  </w:endnote>
  <w:endnote w:type="continuationSeparator" w:id="0">
    <w:p w14:paraId="32C227D4" w14:textId="77777777" w:rsidR="00934A5F" w:rsidRDefault="00934A5F">
      <w:r>
        <w:continuationSeparator/>
      </w:r>
    </w:p>
  </w:endnote>
  <w:endnote w:type="continuationNotice" w:id="1">
    <w:p w14:paraId="6172067E" w14:textId="77777777" w:rsidR="00934A5F" w:rsidRDefault="0093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042E" w14:textId="77777777" w:rsidR="00934A5F" w:rsidRDefault="00934A5F">
      <w:r>
        <w:separator/>
      </w:r>
    </w:p>
  </w:footnote>
  <w:footnote w:type="continuationSeparator" w:id="0">
    <w:p w14:paraId="053755F9" w14:textId="77777777" w:rsidR="00934A5F" w:rsidRDefault="00934A5F">
      <w:r>
        <w:continuationSeparator/>
      </w:r>
    </w:p>
  </w:footnote>
  <w:footnote w:type="continuationNotice" w:id="1">
    <w:p w14:paraId="4403AD63" w14:textId="77777777" w:rsidR="00934A5F" w:rsidRDefault="00934A5F"/>
  </w:footnote>
  <w:footnote w:id="2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3">
    <w:p w14:paraId="59425EF1" w14:textId="4827DEFC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2906D6" w:rsidRPr="002906D6">
        <w:rPr>
          <w:rFonts w:ascii="Garamond" w:hAnsi="Garamond"/>
          <w:iCs/>
          <w:color w:val="4472C4" w:themeColor="accent1"/>
          <w:sz w:val="16"/>
          <w:szCs w:val="16"/>
        </w:rPr>
        <w:t>15.1 “</w:t>
      </w:r>
      <w:r w:rsidR="0007279C" w:rsidRPr="002906D6">
        <w:rPr>
          <w:rFonts w:ascii="Garamond" w:hAnsi="Garamond"/>
          <w:i/>
          <w:color w:val="4472C4" w:themeColor="accent1"/>
          <w:sz w:val="16"/>
          <w:szCs w:val="16"/>
        </w:rPr>
        <w:t>domanda di partecipazione ed eventuale procura</w:t>
      </w:r>
      <w:r w:rsidR="0007279C" w:rsidRPr="002906D6">
        <w:rPr>
          <w:rFonts w:ascii="Garamond" w:hAnsi="Garamond"/>
          <w:iCs/>
          <w:color w:val="4472C4" w:themeColor="accent1"/>
          <w:sz w:val="16"/>
          <w:szCs w:val="16"/>
        </w:rPr>
        <w:t>”</w:t>
      </w:r>
      <w:r w:rsidR="000B62BB" w:rsidRPr="002906D6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4">
    <w:p w14:paraId="77709CE0" w14:textId="3371D708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2906D6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2906D6" w:rsidRPr="002906D6">
        <w:rPr>
          <w:rFonts w:ascii="Garamond" w:hAnsi="Garamond"/>
          <w:color w:val="4472C4" w:themeColor="accent1"/>
          <w:sz w:val="16"/>
          <w:szCs w:val="16"/>
        </w:rPr>
        <w:t xml:space="preserve">15.4 </w:t>
      </w:r>
      <w:r w:rsidR="00062A69" w:rsidRPr="002906D6">
        <w:rPr>
          <w:rFonts w:ascii="Garamond" w:hAnsi="Garamond"/>
          <w:i/>
          <w:iCs/>
          <w:color w:val="4472C4" w:themeColor="accent1"/>
          <w:sz w:val="16"/>
          <w:szCs w:val="16"/>
        </w:rPr>
        <w:t xml:space="preserve">“documentazione ulteriore per i soggetti associati” </w:t>
      </w:r>
      <w:r w:rsidR="00B23B91" w:rsidRPr="002906D6">
        <w:rPr>
          <w:rFonts w:ascii="Garamond" w:hAnsi="Garamond"/>
          <w:color w:val="4472C4" w:themeColor="accent1"/>
          <w:sz w:val="16"/>
          <w:szCs w:val="16"/>
        </w:rPr>
        <w:t xml:space="preserve">del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5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6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7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676C17C4" w:rsidR="005F5553" w:rsidRPr="002906D6" w:rsidRDefault="00A30E09" w:rsidP="002906D6">
    <w:pPr>
      <w:pStyle w:val="Titolocopertina"/>
      <w:rPr>
        <w:sz w:val="16"/>
        <w:szCs w:val="16"/>
      </w:rPr>
    </w:pPr>
    <w:r w:rsidRPr="002906D6">
      <w:t xml:space="preserve">ALLEGATO </w:t>
    </w:r>
    <w:r w:rsidR="002906D6" w:rsidRPr="002906D6">
      <w:t>N. 2</w:t>
    </w:r>
    <w:r w:rsidRPr="002906D6">
      <w:t xml:space="preserve"> – </w:t>
    </w:r>
    <w:r w:rsidR="00643770" w:rsidRPr="002906D6">
      <w:t xml:space="preserve">Fac-simile </w:t>
    </w:r>
    <w:r w:rsidRPr="002906D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282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1E83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06D6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10E8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0C05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115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E7489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2906D6"/>
    <w:pPr>
      <w:widowControl w:val="0"/>
      <w:spacing w:line="480" w:lineRule="auto"/>
      <w:jc w:val="right"/>
    </w:pPr>
    <w:rPr>
      <w:rFonts w:ascii="Garamond" w:hAnsi="Garamond"/>
      <w:bCs/>
      <w:i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2906D6"/>
    <w:rPr>
      <w:rFonts w:ascii="Garamond" w:hAnsi="Garamond"/>
      <w:bCs/>
      <w:i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10</Pages>
  <Words>3350</Words>
  <Characters>20142</Characters>
  <Application>Microsoft Office Word</Application>
  <DocSecurity>0</DocSecurity>
  <Lines>167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Gravina, Roberta</cp:lastModifiedBy>
  <cp:revision>824</cp:revision>
  <dcterms:created xsi:type="dcterms:W3CDTF">2023-12-04T16:55:00Z</dcterms:created>
  <dcterms:modified xsi:type="dcterms:W3CDTF">2024-05-23T08:12:00Z</dcterms:modified>
</cp:coreProperties>
</file>